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957" w:rsidRPr="00A71957" w:rsidRDefault="00A71957" w:rsidP="00A71957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ru-RU"/>
        </w:rPr>
      </w:pPr>
      <w:r w:rsidRPr="00A71957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ru-RU"/>
        </w:rPr>
        <w:t>С 1 апреля проиндексированы социальные пенсии</w:t>
      </w:r>
    </w:p>
    <w:p w:rsidR="00A71957" w:rsidRPr="00A71957" w:rsidRDefault="00A71957" w:rsidP="00A719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A71957" w:rsidRPr="00A71957" w:rsidRDefault="00A71957" w:rsidP="00A719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Повышение затрагивает около 4 </w:t>
      </w:r>
      <w:proofErr w:type="gramStart"/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млн</w:t>
      </w:r>
      <w:proofErr w:type="gramEnd"/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российских пенсионеров, включая почти 3,3 млн получателей социальной пенсии, большинству из которых она выплачивается по инвалидности и по потере кормильца.</w:t>
      </w:r>
    </w:p>
    <w:p w:rsidR="00A71957" w:rsidRPr="00A71957" w:rsidRDefault="00A71957" w:rsidP="00A719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Одновременно с социальными пенсиями индексируются пенсии по государственному пенсионному обеспечению:</w:t>
      </w:r>
    </w:p>
    <w:p w:rsidR="00A71957" w:rsidRPr="00A71957" w:rsidRDefault="00A71957" w:rsidP="00A71957">
      <w:pPr>
        <w:numPr>
          <w:ilvl w:val="0"/>
          <w:numId w:val="2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Великой Отечественной войны,</w:t>
      </w:r>
    </w:p>
    <w:p w:rsidR="00A71957" w:rsidRPr="00A71957" w:rsidRDefault="00A71957" w:rsidP="00A71957">
      <w:pPr>
        <w:numPr>
          <w:ilvl w:val="0"/>
          <w:numId w:val="2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награжденных</w:t>
      </w:r>
      <w:proofErr w:type="gramEnd"/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 «Жителю блокадного Ленинграда»,</w:t>
      </w:r>
    </w:p>
    <w:p w:rsidR="00A71957" w:rsidRPr="00A71957" w:rsidRDefault="00A71957" w:rsidP="00A71957">
      <w:pPr>
        <w:numPr>
          <w:ilvl w:val="0"/>
          <w:numId w:val="2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награжденных</w:t>
      </w:r>
      <w:proofErr w:type="gramEnd"/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 «Житель осажденного Севастополя»,</w:t>
      </w:r>
    </w:p>
    <w:p w:rsidR="00A71957" w:rsidRPr="00A71957" w:rsidRDefault="00A71957" w:rsidP="00A71957">
      <w:pPr>
        <w:numPr>
          <w:ilvl w:val="0"/>
          <w:numId w:val="2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военнослужащих, проходивших военную службу по призыву, и членов их семей,</w:t>
      </w:r>
    </w:p>
    <w:p w:rsidR="00A71957" w:rsidRPr="00A71957" w:rsidRDefault="00A71957" w:rsidP="00A71957">
      <w:pPr>
        <w:numPr>
          <w:ilvl w:val="0"/>
          <w:numId w:val="2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пострадавших в результате радиационных или техногенных катастроф, и членов их семей,</w:t>
      </w:r>
    </w:p>
    <w:p w:rsidR="00A71957" w:rsidRPr="00A71957" w:rsidRDefault="00A71957" w:rsidP="00A71957">
      <w:pPr>
        <w:numPr>
          <w:ilvl w:val="0"/>
          <w:numId w:val="2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некоторых других </w:t>
      </w:r>
      <w:bookmarkStart w:id="1" w:name="_GoBack"/>
      <w:bookmarkEnd w:id="1"/>
      <w:r w:rsidRPr="00A7195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A71957" w:rsidRPr="00A71957" w:rsidRDefault="00A71957" w:rsidP="00A719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Для индексации пенсий из федерального бюджета будет направлено 33,7 </w:t>
      </w:r>
      <w:proofErr w:type="gramStart"/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млрд</w:t>
      </w:r>
      <w:proofErr w:type="gramEnd"/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рублей до конца текущего года.</w:t>
      </w:r>
    </w:p>
    <w:p w:rsidR="00A71957" w:rsidRPr="00A71957" w:rsidRDefault="00A71957" w:rsidP="00A719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A7195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7E7314" w:rsidRPr="005141CC" w:rsidRDefault="007E7314" w:rsidP="005141CC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5141CC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333F"/>
    <w:multiLevelType w:val="multilevel"/>
    <w:tmpl w:val="F23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141CC"/>
    <w:rsid w:val="00586923"/>
    <w:rsid w:val="005C4A01"/>
    <w:rsid w:val="00685F7C"/>
    <w:rsid w:val="007139DC"/>
    <w:rsid w:val="007436F8"/>
    <w:rsid w:val="007A2EB6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1957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30</cp:revision>
  <dcterms:created xsi:type="dcterms:W3CDTF">2014-10-17T06:11:00Z</dcterms:created>
  <dcterms:modified xsi:type="dcterms:W3CDTF">2022-04-06T09:38:00Z</dcterms:modified>
</cp:coreProperties>
</file>