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B9" w:rsidRPr="002968B9" w:rsidRDefault="002968B9" w:rsidP="002968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68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ряде случаев у гражданина прекращается право на получение выплат по уходу, осуществляемых Пенсионным фондом России</w:t>
      </w:r>
    </w:p>
    <w:p w:rsidR="002968B9" w:rsidRPr="002968B9" w:rsidRDefault="002968B9" w:rsidP="00710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в соответствии с законодательством ежемесячная компенсационная выплата устанавливается неработающему трудоспособному гражданину, который осуществляет уход </w:t>
      </w:r>
      <w:proofErr w:type="gramStart"/>
      <w:r w:rsidRPr="002968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968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68B9" w:rsidRDefault="002968B9" w:rsidP="0071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8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нетрудоспособным гражданином (инвалидом 1 группы, за престарелым, нуждающимся по заключению лечебного учреждения в постоянном постороннем уходе либо достигшим возраста 80 лет), независимо от их совместного проживания и от того, является ли он членом его семьи;</w:t>
      </w:r>
      <w:proofErr w:type="gramEnd"/>
    </w:p>
    <w:p w:rsidR="002968B9" w:rsidRDefault="002968B9" w:rsidP="0071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ребенком-инвалидом в возрасте до 18 лет или инвалидом с детства 1 группы.</w:t>
      </w:r>
    </w:p>
    <w:p w:rsidR="002968B9" w:rsidRDefault="002968B9" w:rsidP="0071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8B9" w:rsidRPr="002968B9" w:rsidRDefault="002968B9" w:rsidP="0071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8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по уходу устанавливается одному лицу в отношении каждого гражданина на период осуществления ухода за ним.         </w:t>
      </w:r>
    </w:p>
    <w:p w:rsidR="002968B9" w:rsidRPr="002968B9" w:rsidRDefault="002968B9" w:rsidP="00710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8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случае выполнение, как ухаживающим трудоспособным лицом, так и гражданином за которым осуществляется уход, оплачиваемой работы ведет к утрате права на получение данной выплаты. Эта норма распространяется не только на работу по трудовому договору, но и по договорам гражданско-правового характера, авторским и лицензионным соглашениям, когда у гражданина появляется доход, и за него уплачиваются страховые взносы.</w:t>
      </w:r>
    </w:p>
    <w:p w:rsidR="002968B9" w:rsidRPr="002968B9" w:rsidRDefault="002968B9" w:rsidP="00710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случае, право на получение данной выплаты утрачивается только в случае выполнения оплачиваемой работы гражданином, осуществляющим уход. Законодательство не ограничивает данном случае в выполнении оплачиваемой работы, указанную категорию </w:t>
      </w:r>
      <w:proofErr w:type="gramStart"/>
      <w:r w:rsidRPr="002968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Pr="0029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которых осуществляется уход (дети-инвалиды в возрасте до 18 лет или инвалиды с детства 1 группы)</w:t>
      </w:r>
    </w:p>
    <w:p w:rsidR="002968B9" w:rsidRPr="002968B9" w:rsidRDefault="002968B9" w:rsidP="00710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 приеме на оплачиваемую работу, граждане, осуществляющие уход, а также нетрудоспособные </w:t>
      </w:r>
      <w:proofErr w:type="gramStart"/>
      <w:r w:rsidRPr="00296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граждане</w:t>
      </w:r>
      <w:proofErr w:type="gramEnd"/>
      <w:r w:rsidRPr="00296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 которыми осуществляется уход, за исключением детей инвалидов и инвалидов с детства 1 группы, обязаны в течение 5 дней известить об этом территориальный орган ПФР. Если такой гражданин своевременно не сообщил о факте работы, может возникнуть переплата средств, которая подлежит возмещению, в том числе в судебном порядке.</w:t>
      </w:r>
    </w:p>
    <w:p w:rsidR="007101E1" w:rsidRDefault="007101E1" w:rsidP="007101E1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7101E1" w:rsidRDefault="007101E1" w:rsidP="007101E1">
      <w:pPr>
        <w:spacing w:after="0" w:line="240" w:lineRule="auto"/>
        <w:ind w:left="357"/>
        <w:jc w:val="center"/>
      </w:pPr>
      <w:r w:rsidRPr="00CD0DEB">
        <w:rPr>
          <w:rFonts w:ascii="Times New Roman" w:hAnsi="Times New Roman"/>
          <w:sz w:val="20"/>
          <w:szCs w:val="20"/>
        </w:rPr>
        <w:t>Пресс-служба ГУ-УПФР в г</w:t>
      </w:r>
      <w:proofErr w:type="gramStart"/>
      <w:r w:rsidRPr="00CD0DEB">
        <w:rPr>
          <w:rFonts w:ascii="Times New Roman" w:hAnsi="Times New Roman"/>
          <w:sz w:val="20"/>
          <w:szCs w:val="20"/>
        </w:rPr>
        <w:t>.Б</w:t>
      </w:r>
      <w:proofErr w:type="gramEnd"/>
      <w:r w:rsidRPr="00CD0DEB"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(межрайонное)</w:t>
      </w:r>
    </w:p>
    <w:p w:rsidR="007101E1" w:rsidRPr="008B0562" w:rsidRDefault="007101E1" w:rsidP="007101E1">
      <w:pPr>
        <w:rPr>
          <w:rFonts w:ascii="Times New Roman" w:hAnsi="Times New Roman" w:cs="Times New Roman"/>
          <w:sz w:val="28"/>
          <w:szCs w:val="28"/>
        </w:rPr>
      </w:pPr>
    </w:p>
    <w:p w:rsidR="00CC4DC2" w:rsidRDefault="00CC4DC2"/>
    <w:sectPr w:rsidR="00CC4DC2" w:rsidSect="00CC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968B9"/>
    <w:rsid w:val="002968B9"/>
    <w:rsid w:val="007101E1"/>
    <w:rsid w:val="00CC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C2"/>
  </w:style>
  <w:style w:type="paragraph" w:styleId="1">
    <w:name w:val="heading 1"/>
    <w:basedOn w:val="a"/>
    <w:link w:val="10"/>
    <w:uiPriority w:val="9"/>
    <w:qFormat/>
    <w:rsid w:val="00296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96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68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2968B9"/>
  </w:style>
  <w:style w:type="character" w:styleId="a4">
    <w:name w:val="Strong"/>
    <w:basedOn w:val="a0"/>
    <w:uiPriority w:val="22"/>
    <w:qFormat/>
    <w:rsid w:val="002968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027TselovalnikEV</dc:creator>
  <cp:keywords/>
  <dc:description/>
  <cp:lastModifiedBy>027TselovalnikEV</cp:lastModifiedBy>
  <cp:revision>3</cp:revision>
  <dcterms:created xsi:type="dcterms:W3CDTF">2019-09-24T10:06:00Z</dcterms:created>
  <dcterms:modified xsi:type="dcterms:W3CDTF">2019-09-24T10:08:00Z</dcterms:modified>
</cp:coreProperties>
</file>